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outlineLvl w:val="9"/>
        <w:rPr>
          <w:rFonts w:hint="eastAsia" w:ascii="黑体" w:hAnsi="黑体" w:eastAsia="黑体"/>
          <w:szCs w:val="31"/>
        </w:rPr>
      </w:pPr>
      <w:r>
        <w:rPr>
          <w:rFonts w:hint="eastAsia" w:ascii="黑体" w:hAnsi="黑体" w:eastAsia="黑体"/>
          <w:szCs w:val="31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outlineLvl w:val="9"/>
        <w:rPr>
          <w:rFonts w:hint="eastAsia" w:ascii="黑体" w:hAnsi="黑体" w:eastAsia="黑体"/>
          <w:szCs w:val="3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center"/>
        <w:outlineLvl w:val="9"/>
        <w:rPr>
          <w:rFonts w:hint="eastAsia" w:ascii="方正小标宋简体" w:hAnsi="仿宋" w:eastAsia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/>
          <w:sz w:val="40"/>
          <w:szCs w:val="40"/>
          <w:lang w:val="en-US" w:eastAsia="zh-CN"/>
        </w:rPr>
        <w:t>未更新政务新媒体名单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outlineLvl w:val="9"/>
        <w:rPr>
          <w:rFonts w:hint="eastAsia" w:ascii="楷体_GB2312" w:hAnsi="楷体_GB2312" w:eastAsia="楷体_GB2312" w:cs="楷体_GB2312"/>
          <w:b w:val="0"/>
          <w:bCs/>
          <w:i w:val="0"/>
          <w:color w:val="000000"/>
          <w:kern w:val="0"/>
          <w:sz w:val="31"/>
          <w:szCs w:val="31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olor w:val="000000"/>
          <w:kern w:val="0"/>
          <w:sz w:val="31"/>
          <w:szCs w:val="31"/>
          <w:u w:val="none"/>
          <w:lang w:val="en-US" w:eastAsia="zh-CN" w:bidi="ar-SA"/>
        </w:rPr>
        <w:t>（截至2020年6月15日）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39"/>
        <w:gridCol w:w="439"/>
        <w:gridCol w:w="865"/>
        <w:gridCol w:w="1733"/>
        <w:gridCol w:w="1926"/>
        <w:gridCol w:w="945"/>
        <w:gridCol w:w="871"/>
        <w:gridCol w:w="1713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tblHeader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序号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部门/地区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公众号名称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开设主体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状态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状态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最后更新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6"/>
                <w:szCs w:val="26"/>
                <w:lang w:val="en-US" w:eastAsia="zh-CN"/>
              </w:rPr>
              <w:t>日期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州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市直部门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福州信访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中共福州市委信访局（福州市人民政府信访局）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2020年4月30日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台江区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福州市台江区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经信局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福州市台江区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经济和信息化局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2019年4月16日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福州市台江区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物价局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福州市台江区物价局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2016年10月13日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仓山区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福州市仓山区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市场监督管理局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福州市仓山区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市场监督管理局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内容空白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晋安区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福州市晋安区委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信访局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中共福州市晋安区委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晋安区人民政府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信访局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2018年12月4日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晋安区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晋安商务局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福州市晋安区商务局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2018年7月4日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马尾区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马尾卫生计生之家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福州市马尾区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人口和计划生育局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2018年4月27日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永泰县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永泰环境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永泰县环境保护局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2020年6月1日 2018年12月26日（最近两次发布时间间隔超过两周）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罗源县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罗源交通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罗源县交通运输局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2020年1月28日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门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思明区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思明科信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厦门思明区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科技和信息化局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已备案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内容空白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州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惠安县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惠安县国土资源局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惠安县国土资源局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2019年9月12日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明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将乐县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将乐县林业局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将乐县林业局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内容空白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13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大田县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大田县农业农村局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大田县农业农村局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内容空白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市直部门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莆田市商务局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莆田市商务局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2016年7月19日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仙游县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仙游县交通运输局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福建省仙游县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交通运输局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内容空白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城厢区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城厢农业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莆田市城厢区农业局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2020年2月7日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17</w:t>
            </w: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城厢区环保局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莆田市城厢区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环境保护局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内容空白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顺昌县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顺昌水利局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顺昌县水利局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2018年3月2日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19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岩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长汀县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长汀阳光计生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福建省长汀县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人口和计划生育局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2017年5月27日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柘荣县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柘荣县住房和城乡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建设局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柘荣县住房和城乡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建设局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内容空白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21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潭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区直部门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平潭电梯公众监督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公众号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平潭综合实验区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市场监督管理局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未更新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已备案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2020年6月10日 2020年5月25日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（最近两次发布时间间隔超过两周）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7F08"/>
    <w:rsid w:val="03856691"/>
    <w:rsid w:val="67737F08"/>
    <w:rsid w:val="757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2020-07-03T12:56:00Z</dcterms:created>
  <dc:creator>hekunshan</dc:creator>
  <cp:lastModifiedBy>hekunshan</cp:lastModifiedBy>
  <dcterms:modified xsi:type="dcterms:W3CDTF">2020-07-03T13:06:44Z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